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B3" w:rsidRPr="00BC1EB3" w:rsidRDefault="00BC1EB3" w:rsidP="00BC1EB3">
      <w:pPr>
        <w:spacing w:after="75" w:line="240" w:lineRule="auto"/>
        <w:outlineLvl w:val="0"/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</w:pPr>
      <w:bookmarkStart w:id="0" w:name="_GoBack"/>
      <w:r w:rsidRPr="00BC1EB3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 xml:space="preserve">ФГОС </w:t>
      </w:r>
      <w:proofErr w:type="gramStart"/>
      <w:r w:rsidRPr="00BC1EB3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>ДО вопросы</w:t>
      </w:r>
      <w:proofErr w:type="gramEnd"/>
      <w:r w:rsidRPr="00BC1EB3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 xml:space="preserve"> и ответы</w:t>
      </w:r>
    </w:p>
    <w:bookmarkEnd w:id="0"/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 xml:space="preserve"> «ФГОС дошкольного образования»</w:t>
      </w:r>
    </w:p>
    <w:p w:rsidR="00BC1EB3" w:rsidRPr="00BC1EB3" w:rsidRDefault="00BC1EB3" w:rsidP="00BC1EB3">
      <w:pPr>
        <w:spacing w:after="0" w:line="330" w:lineRule="atLeast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C0"/>
          <w:sz w:val="28"/>
          <w:szCs w:val="28"/>
          <w:bdr w:val="none" w:sz="0" w:space="0" w:color="auto" w:frame="1"/>
          <w:lang w:eastAsia="ru-RU"/>
        </w:rPr>
        <w:t xml:space="preserve">Приказ Министерства образования и науки Российской </w:t>
      </w:r>
      <w:proofErr w:type="gramStart"/>
      <w:r w:rsidRPr="00BC1EB3">
        <w:rPr>
          <w:rFonts w:ascii="Times New Roman" w:eastAsia="Times New Roman" w:hAnsi="Times New Roman" w:cs="Times New Roman"/>
          <w:color w:val="0000C0"/>
          <w:sz w:val="28"/>
          <w:szCs w:val="28"/>
          <w:bdr w:val="none" w:sz="0" w:space="0" w:color="auto" w:frame="1"/>
          <w:lang w:eastAsia="ru-RU"/>
        </w:rPr>
        <w:t>Федерации  от</w:t>
      </w:r>
      <w:proofErr w:type="gramEnd"/>
      <w:r w:rsidRPr="00BC1EB3">
        <w:rPr>
          <w:rFonts w:ascii="Times New Roman" w:eastAsia="Times New Roman" w:hAnsi="Times New Roman" w:cs="Times New Roman"/>
          <w:color w:val="0000C0"/>
          <w:sz w:val="28"/>
          <w:szCs w:val="28"/>
          <w:bdr w:val="none" w:sz="0" w:space="0" w:color="auto" w:frame="1"/>
          <w:lang w:eastAsia="ru-RU"/>
        </w:rPr>
        <w:t xml:space="preserve"> 17 октября 2013 г. </w:t>
      </w:r>
      <w:r w:rsidRPr="00BC1EB3">
        <w:rPr>
          <w:rFonts w:ascii="Times New Roman" w:eastAsia="Times New Roman" w:hAnsi="Times New Roman" w:cs="Times New Roman"/>
          <w:color w:val="0000C0"/>
          <w:sz w:val="28"/>
          <w:szCs w:val="28"/>
          <w:bdr w:val="none" w:sz="0" w:space="0" w:color="auto" w:frame="1"/>
          <w:lang w:val="en-US" w:eastAsia="ru-RU"/>
        </w:rPr>
        <w:t>N</w:t>
      </w:r>
      <w:r w:rsidRPr="00BC1EB3">
        <w:rPr>
          <w:rFonts w:ascii="Times New Roman" w:eastAsia="Times New Roman" w:hAnsi="Times New Roman" w:cs="Times New Roman"/>
          <w:color w:val="0000C0"/>
          <w:sz w:val="28"/>
          <w:szCs w:val="28"/>
          <w:bdr w:val="none" w:sz="0" w:space="0" w:color="auto" w:frame="1"/>
          <w:lang w:eastAsia="ru-RU"/>
        </w:rPr>
        <w:t> 1155 г. Москва</w:t>
      </w:r>
    </w:p>
    <w:p w:rsidR="00BC1EB3" w:rsidRPr="00BC1EB3" w:rsidRDefault="00BC1EB3" w:rsidP="00BC1EB3">
      <w:pPr>
        <w:spacing w:after="0" w:line="225" w:lineRule="atLeast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"Об утверждении федерального государственного образовательного стандарта дошкольного образования"</w:t>
      </w:r>
    </w:p>
    <w:p w:rsidR="00BC1EB3" w:rsidRPr="00BC1EB3" w:rsidRDefault="00BC1EB3" w:rsidP="00BC1EB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Настоящий приказ вступил в силу с 1 января 2014</w:t>
      </w:r>
    </w:p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 </w:t>
      </w:r>
    </w:p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lang w:eastAsia="ru-RU"/>
        </w:rPr>
        <w:t> </w:t>
      </w:r>
    </w:p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такое Федеральный государственный стандарт дошкольного образования?</w:t>
      </w:r>
    </w:p>
    <w:p w:rsidR="00BC1EB3" w:rsidRPr="00BC1EB3" w:rsidRDefault="00BC1EB3" w:rsidP="00BC1EB3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</w:t>
      </w:r>
      <w:r w:rsidRPr="00BC1EB3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, </w:t>
      </w:r>
      <w:r w:rsidRPr="00BC1EB3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утвержденных федеральным органом исполнительной власти, осуществляющим функции по выработке государственной политики и нормативно-правовому регулированию в сфере образования».</w:t>
      </w:r>
    </w:p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Какие требования выдвигает новый ФГОС ДО?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Стандарт выдвигает три группы требований: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Требования к структуре образовательной программы дошкольного образования;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Требования к условиям реализации образовательной программы дошкольного образования.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Требования к результатам освоения образовательной программы дошкольного образования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является отличительной особенностью Стандарта?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Впервые в 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1EB3" w:rsidRPr="00BC1EB3" w:rsidRDefault="00BC1EB3" w:rsidP="00BC1E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Каков должен быть выпускник ДОУ?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</w:t>
      </w:r>
    </w:p>
    <w:p w:rsidR="00BC1EB3" w:rsidRPr="00BC1EB3" w:rsidRDefault="00BC1EB3" w:rsidP="00BC1E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C1EB3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Цель детского сада — эмоционально, коммуникативно, физически и психически развить ребенка. Сформировать устойчивость к стрессам, к внешней и внутренней агрессии, сформировать способности, желание учиться.</w:t>
      </w:r>
    </w:p>
    <w:p w:rsidR="00BC1EB3" w:rsidRPr="00BC1EB3" w:rsidRDefault="00BC1EB3" w:rsidP="00BC1EB3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Каково участие родителей?</w:t>
      </w:r>
    </w:p>
    <w:p w:rsidR="00BC1EB3" w:rsidRPr="00BC1EB3" w:rsidRDefault="00BC1EB3" w:rsidP="00BC1EB3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Родители вправе выбирать любую форму получения образования. Это и частные сады, семейные, при этом они вправе «на любом этапе обучения продолжить образование в образовательной организации» Статья 44 «Закон Об образовании в РФ» «родители обязаны обеспечить получение детьми общего образования».</w:t>
      </w:r>
    </w:p>
    <w:p w:rsidR="00BC1EB3" w:rsidRPr="00BC1EB3" w:rsidRDefault="00BC1EB3" w:rsidP="00BC1EB3">
      <w:pPr>
        <w:spacing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C1EB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Документ ориентирует на взаимодействие с родителями:</w:t>
      </w:r>
      <w:r w:rsidRPr="00BC1EB3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6041A3" w:rsidRDefault="006041A3"/>
    <w:sectPr w:rsidR="0060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B3"/>
    <w:rsid w:val="006041A3"/>
    <w:rsid w:val="00B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E42D"/>
  <w15:chartTrackingRefBased/>
  <w15:docId w15:val="{C862D476-48D9-4CF3-949D-E3784F56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1EB3"/>
    <w:rPr>
      <w:color w:val="0000FF"/>
      <w:u w:val="single"/>
    </w:rPr>
  </w:style>
  <w:style w:type="character" w:styleId="a4">
    <w:name w:val="Strong"/>
    <w:basedOn w:val="a0"/>
    <w:uiPriority w:val="22"/>
    <w:qFormat/>
    <w:rsid w:val="00BC1EB3"/>
    <w:rPr>
      <w:b/>
      <w:bCs/>
    </w:rPr>
  </w:style>
  <w:style w:type="paragraph" w:customStyle="1" w:styleId="a5">
    <w:name w:val="a"/>
    <w:basedOn w:val="a"/>
    <w:rsid w:val="00B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90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2022-10-26T11:14:00Z</dcterms:created>
  <dcterms:modified xsi:type="dcterms:W3CDTF">2022-10-26T11:14:00Z</dcterms:modified>
</cp:coreProperties>
</file>